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8491" w14:textId="77777777" w:rsidR="00C61ECA" w:rsidRPr="00C61ECA" w:rsidRDefault="00C61ECA" w:rsidP="00C61ECA">
      <w:r w:rsidRPr="00C61ECA">
        <w:t>Producent</w:t>
      </w:r>
    </w:p>
    <w:p w14:paraId="1DDDDE4A" w14:textId="62179999" w:rsidR="008567F6" w:rsidRDefault="00C61ECA" w:rsidP="00C61ECA">
      <w:r w:rsidRPr="00C61ECA">
        <w:rPr>
          <w:b/>
          <w:bCs/>
        </w:rPr>
        <w:t>Nazwa:</w:t>
      </w:r>
      <w:r w:rsidRPr="00C61ECA">
        <w:br/>
        <w:t>ISO TRADE Sp. z o.o. Sp. k. (</w:t>
      </w:r>
      <w:proofErr w:type="spellStart"/>
      <w:r w:rsidRPr="00C61ECA">
        <w:t>Likely</w:t>
      </w:r>
      <w:proofErr w:type="spellEnd"/>
      <w:r w:rsidRPr="00C61ECA">
        <w:t xml:space="preserve"> importer)</w:t>
      </w:r>
      <w:r w:rsidRPr="00C61ECA">
        <w:rPr>
          <w:b/>
          <w:bCs/>
        </w:rPr>
        <w:t>Kraj:</w:t>
      </w:r>
      <w:r w:rsidRPr="00C61ECA">
        <w:br/>
      </w:r>
      <w:proofErr w:type="spellStart"/>
      <w:r w:rsidRPr="00C61ECA">
        <w:t>Polska</w:t>
      </w:r>
      <w:r w:rsidRPr="00C61ECA">
        <w:rPr>
          <w:b/>
          <w:bCs/>
        </w:rPr>
        <w:t>Adres</w:t>
      </w:r>
      <w:proofErr w:type="spellEnd"/>
      <w:r w:rsidRPr="00C61ECA">
        <w:rPr>
          <w:b/>
          <w:bCs/>
        </w:rPr>
        <w:t>:</w:t>
      </w:r>
      <w:r w:rsidRPr="00C61ECA">
        <w:br/>
        <w:t xml:space="preserve">ul. Kościuszki 227, 40-600 </w:t>
      </w:r>
      <w:proofErr w:type="spellStart"/>
      <w:r w:rsidRPr="00C61ECA">
        <w:t>Katowice</w:t>
      </w:r>
      <w:r w:rsidRPr="00C61ECA">
        <w:rPr>
          <w:b/>
          <w:bCs/>
        </w:rPr>
        <w:t>Email</w:t>
      </w:r>
      <w:proofErr w:type="spellEnd"/>
      <w:r w:rsidRPr="00C61ECA">
        <w:rPr>
          <w:b/>
          <w:bCs/>
        </w:rPr>
        <w:t>:</w:t>
      </w:r>
      <w:r w:rsidRPr="00C61ECA">
        <w:br/>
      </w:r>
      <w:hyperlink r:id="rId4" w:history="1">
        <w:r w:rsidRPr="00775E6A">
          <w:rPr>
            <w:rStyle w:val="Hipercze"/>
          </w:rPr>
          <w:t>b2b@maxy.eu</w:t>
        </w:r>
      </w:hyperlink>
    </w:p>
    <w:p w14:paraId="5C3D8977" w14:textId="77777777" w:rsidR="00C61ECA" w:rsidRDefault="00C61ECA" w:rsidP="00C61ECA"/>
    <w:p w14:paraId="250EDEB6" w14:textId="77777777" w:rsidR="00C61ECA" w:rsidRPr="00C61ECA" w:rsidRDefault="00C61ECA" w:rsidP="00C61ECA">
      <w:r w:rsidRPr="00C61ECA">
        <w:t>Bezpieczeństwo, zgodność i ostrzeżenia</w:t>
      </w:r>
    </w:p>
    <w:p w14:paraId="4682A5E3" w14:textId="3AE8EE83" w:rsidR="00C61ECA" w:rsidRPr="00C61ECA" w:rsidRDefault="00C61ECA" w:rsidP="00C61ECA">
      <w:r w:rsidRPr="00C61ECA">
        <mc:AlternateContent>
          <mc:Choice Requires="wps">
            <w:drawing>
              <wp:inline distT="0" distB="0" distL="0" distR="0" wp14:anchorId="45308D99" wp14:editId="4CE6521D">
                <wp:extent cx="304800" cy="304800"/>
                <wp:effectExtent l="0" t="0" r="0" b="0"/>
                <wp:docPr id="615933381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B26BE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22D108" w14:textId="77777777" w:rsidR="00C61ECA" w:rsidRPr="00C61ECA" w:rsidRDefault="00C61ECA" w:rsidP="00C61ECA">
      <w:r w:rsidRPr="00C61ECA">
        <w:pict w14:anchorId="72B501B1">
          <v:rect id="_x0000_i1037" style="width:408pt;height:.75pt" o:hrpct="0" o:hralign="center" o:hrstd="t" o:hr="t" fillcolor="#a0a0a0" stroked="f"/>
        </w:pict>
      </w:r>
    </w:p>
    <w:p w14:paraId="5BB9D208" w14:textId="77777777" w:rsidR="00C61ECA" w:rsidRPr="00C61ECA" w:rsidRDefault="00C61ECA" w:rsidP="00C61ECA">
      <w:pPr>
        <w:rPr>
          <w:b/>
          <w:bCs/>
        </w:rPr>
      </w:pPr>
      <w:bookmarkStart w:id="0" w:name="safety-information-container"/>
      <w:bookmarkStart w:id="1" w:name="allegro-showoffer-safety-information"/>
      <w:bookmarkEnd w:id="0"/>
      <w:bookmarkEnd w:id="1"/>
      <w:r w:rsidRPr="00C61ECA">
        <w:rPr>
          <w:b/>
          <w:bCs/>
        </w:rPr>
        <w:t>Informacje o bezpieczeństwie</w:t>
      </w:r>
    </w:p>
    <w:p w14:paraId="02BB6A9B" w14:textId="77777777" w:rsidR="00C61ECA" w:rsidRPr="00C61ECA" w:rsidRDefault="00C61ECA" w:rsidP="00C61ECA">
      <w:r w:rsidRPr="00C61ECA">
        <w:t>Lista ostrzeżeń dotyczących bezpieczeństwa kominków elektrycznych oparta o wymagania Rozporządzenia (UE) 2023/988 w sprawie ogólnego bezpieczeństwa produktów (GPSR):</w:t>
      </w:r>
    </w:p>
    <w:p w14:paraId="6AF56CC9" w14:textId="77777777" w:rsidR="00C61ECA" w:rsidRPr="00C61ECA" w:rsidRDefault="00C61ECA" w:rsidP="00C61ECA">
      <w:r w:rsidRPr="00C61ECA">
        <w:t>* Upewnij się, że kominek jest ustawiony na stabilnej i równej powierzchni, aby zapobiec jego przewróceniu.</w:t>
      </w:r>
    </w:p>
    <w:p w14:paraId="645B48DD" w14:textId="77777777" w:rsidR="00C61ECA" w:rsidRPr="00C61ECA" w:rsidRDefault="00C61ECA" w:rsidP="00C61ECA">
      <w:r w:rsidRPr="00C61ECA">
        <w:t>* Nie używaj kominka w pobliżu łatwopalnych materiałów, takich jak zasłony, meble tapicerowane czy papier.</w:t>
      </w:r>
    </w:p>
    <w:p w14:paraId="1D074225" w14:textId="77777777" w:rsidR="00C61ECA" w:rsidRPr="00C61ECA" w:rsidRDefault="00C61ECA" w:rsidP="00C61ECA">
      <w:r w:rsidRPr="00C61ECA">
        <w:t>* Zachowaj bezpieczną odległość od kominka, aby uniknąć oparzeń. Szczególną ostrożność zachowaj w obecności dzieci i zwierząt.</w:t>
      </w:r>
    </w:p>
    <w:p w14:paraId="3A814295" w14:textId="77777777" w:rsidR="00C61ECA" w:rsidRPr="00C61ECA" w:rsidRDefault="00C61ECA" w:rsidP="00C61ECA">
      <w:r w:rsidRPr="00C61ECA">
        <w:t>* Nie zakrywaj kominka podczas pracy, aby uniknąć przegrzania.</w:t>
      </w:r>
    </w:p>
    <w:p w14:paraId="0BE4305D" w14:textId="77777777" w:rsidR="00C61ECA" w:rsidRPr="00C61ECA" w:rsidRDefault="00C61ECA" w:rsidP="00C61ECA">
      <w:r w:rsidRPr="00C61ECA">
        <w:t>* Regularnie czyść kominek z kurzu i innych zanieczyszczeń, aby zapewnić jego prawidłowe działanie i zapobiec ryzyku pożaru.</w:t>
      </w:r>
    </w:p>
    <w:p w14:paraId="4C201848" w14:textId="77777777" w:rsidR="00C61ECA" w:rsidRPr="00C61ECA" w:rsidRDefault="00C61ECA" w:rsidP="00C61ECA">
      <w:r w:rsidRPr="00C61ECA">
        <w:t>* Przed czyszczeniem lub konserwacją odłącz kominek od zasilania i poczekaj, aż ostygnie.</w:t>
      </w:r>
    </w:p>
    <w:p w14:paraId="06505A5A" w14:textId="77777777" w:rsidR="00C61ECA" w:rsidRPr="00C61ECA" w:rsidRDefault="00C61ECA" w:rsidP="00C61ECA">
      <w:r w:rsidRPr="00C61ECA">
        <w:t>* Nie używaj uszkodzonego kominka. W przypadku zauważenia jakichkolwiek uszkodzeń, skontaktuj się z serwisem.</w:t>
      </w:r>
    </w:p>
    <w:p w14:paraId="53A6DA27" w14:textId="77777777" w:rsidR="00C61ECA" w:rsidRPr="00C61ECA" w:rsidRDefault="00C61ECA" w:rsidP="00C61ECA">
      <w:r w:rsidRPr="00C61ECA">
        <w:t>* Używaj wyłącznie oryginalnych akcesoriów i części zamiennych zalecanych przez producenta.</w:t>
      </w:r>
    </w:p>
    <w:p w14:paraId="430BF17F" w14:textId="77777777" w:rsidR="00C61ECA" w:rsidRPr="00C61ECA" w:rsidRDefault="00C61ECA" w:rsidP="00C61ECA">
      <w:r w:rsidRPr="00C61ECA">
        <w:t>* Zawsze nadzoruj pracę kominka, szczególnie w obecności dzieci i osób wymagających opieki.</w:t>
      </w:r>
    </w:p>
    <w:p w14:paraId="3C3C5B1F" w14:textId="77777777" w:rsidR="00C61ECA" w:rsidRPr="00C61ECA" w:rsidRDefault="00C61ECA" w:rsidP="00C61ECA">
      <w:r w:rsidRPr="00C61ECA">
        <w:t>* Nie pozostawiaj włączonego kominka bez nadzoru.</w:t>
      </w:r>
    </w:p>
    <w:p w14:paraId="728080C3" w14:textId="77777777" w:rsidR="00C61ECA" w:rsidRPr="00C61ECA" w:rsidRDefault="00C61ECA" w:rsidP="00C61ECA">
      <w:r w:rsidRPr="00C61ECA">
        <w:t>* Upewnij się, że napięcie w gniazdku elektrycznym odpowiada napięciu podanemu na tabliczce znamionowej kominka.</w:t>
      </w:r>
    </w:p>
    <w:p w14:paraId="46D8A423" w14:textId="77777777" w:rsidR="00C61ECA" w:rsidRPr="00C61ECA" w:rsidRDefault="00C61ECA" w:rsidP="00C61ECA">
      <w:r w:rsidRPr="00C61ECA">
        <w:t>* Nie używaj przedłużaczy ani rozgałęziaczy do podłączenia kominka.</w:t>
      </w:r>
    </w:p>
    <w:p w14:paraId="001DB0C1" w14:textId="77777777" w:rsidR="00C61ECA" w:rsidRPr="00C61ECA" w:rsidRDefault="00C61ECA" w:rsidP="00C61ECA">
      <w:r w:rsidRPr="00C61ECA">
        <w:t>* Unikaj używania kominka w wilgotnych pomieszczeniach, takich jak łazienki.</w:t>
      </w:r>
    </w:p>
    <w:p w14:paraId="0E128E05" w14:textId="77777777" w:rsidR="00C61ECA" w:rsidRPr="00C61ECA" w:rsidRDefault="00C61ECA" w:rsidP="00C61ECA">
      <w:r w:rsidRPr="00C61ECA">
        <w:t>* W przypadku awarii lub nieprawidłowego działania, natychmiast odłącz kominek od zasilania i skontaktuj się z serwisem.</w:t>
      </w:r>
    </w:p>
    <w:p w14:paraId="78DF083E" w14:textId="77777777" w:rsidR="00C61ECA" w:rsidRPr="00C61ECA" w:rsidRDefault="00C61ECA" w:rsidP="00C61ECA">
      <w:r w:rsidRPr="00C61ECA">
        <w:lastRenderedPageBreak/>
        <w:t>* Nie próbuj samodzielnie naprawiać kominka. Powierz naprawę wykwalifikowanemu serwisantowi.</w:t>
      </w:r>
    </w:p>
    <w:p w14:paraId="1F4C2419" w14:textId="77777777" w:rsidR="00C61ECA" w:rsidRPr="00C61ECA" w:rsidRDefault="00C61ECA" w:rsidP="00C61ECA">
      <w:r w:rsidRPr="00C61ECA">
        <w:t>* Przechowuj kominek w suchym i bezpiecznym miejscu, z dala od dzieci i zwierząt.</w:t>
      </w:r>
    </w:p>
    <w:p w14:paraId="47119C96" w14:textId="77777777" w:rsidR="00C61ECA" w:rsidRPr="00C61ECA" w:rsidRDefault="00C61ECA" w:rsidP="00C61ECA">
      <w:r w:rsidRPr="00C61ECA">
        <w:t>* Nie pozwalaj dzieciom bawić się kominkiem lub jego elementami sterującymi.</w:t>
      </w:r>
    </w:p>
    <w:p w14:paraId="09B1079A" w14:textId="77777777" w:rsidR="00C61ECA" w:rsidRPr="00C61ECA" w:rsidRDefault="00C61ECA" w:rsidP="00C61ECA">
      <w:r w:rsidRPr="00C61ECA">
        <w:t>* Zwróć uwagę na oznaki przegrzewania się kominka i w takim przypadku natychmiast go wyłącz.</w:t>
      </w:r>
    </w:p>
    <w:p w14:paraId="677D6201" w14:textId="77777777" w:rsidR="00C61ECA" w:rsidRPr="00C61ECA" w:rsidRDefault="00C61ECA" w:rsidP="00C61ECA">
      <w:r w:rsidRPr="00C61ECA">
        <w:t>* Zadbaj o odpowiednią wentylację pomieszczenia, w którym pracuje kominek.</w:t>
      </w:r>
    </w:p>
    <w:p w14:paraId="5025B001" w14:textId="77777777" w:rsidR="00C61ECA" w:rsidRPr="00C61ECA" w:rsidRDefault="00C61ECA" w:rsidP="00C61ECA">
      <w:r w:rsidRPr="00C61ECA">
        <w:t>* W przypadku wymiany żarówek lub innych elementów, zawsze odłącz kominek od zasilania i poczekaj, aż ostygnie.</w:t>
      </w:r>
    </w:p>
    <w:p w14:paraId="50DE08EE" w14:textId="77777777" w:rsidR="00C61ECA" w:rsidRPr="00C61ECA" w:rsidRDefault="00C61ECA" w:rsidP="00C61ECA">
      <w:r w:rsidRPr="00C61ECA">
        <w:t>* Nigdy nie używaj kominka z uszkodzonym przewodem zasilającym lub wtyczką.</w:t>
      </w:r>
    </w:p>
    <w:p w14:paraId="710961E2" w14:textId="77777777" w:rsidR="00C61ECA" w:rsidRPr="00C61ECA" w:rsidRDefault="00C61ECA" w:rsidP="00C61ECA">
      <w:r w:rsidRPr="00C61ECA">
        <w:t>* Jeżeli kominek posiada funkcję nawilżania powietrza, regularnie czyść i dezynfekuj zbiornik na wodę.</w:t>
      </w:r>
    </w:p>
    <w:p w14:paraId="0FFD09A0" w14:textId="77777777" w:rsidR="00C61ECA" w:rsidRPr="00C61ECA" w:rsidRDefault="00C61ECA" w:rsidP="00C61ECA">
      <w:r w:rsidRPr="00C61ECA">
        <w:t>* Sprawdź, czy otwory wentylacyjne kominka nie są zablokowane.</w:t>
      </w:r>
    </w:p>
    <w:p w14:paraId="7966EF9A" w14:textId="77777777" w:rsidR="00C61ECA" w:rsidRPr="00C61ECA" w:rsidRDefault="00C61ECA" w:rsidP="00C61ECA">
      <w:r w:rsidRPr="00C61ECA">
        <w:t>* Nie wkładaj żadnych przedmiotów do otworów wentylacyjnych.</w:t>
      </w:r>
    </w:p>
    <w:p w14:paraId="7D02D4C9" w14:textId="77777777" w:rsidR="00C61ECA" w:rsidRPr="00C61ECA" w:rsidRDefault="00C61ECA" w:rsidP="00C61ECA">
      <w:r w:rsidRPr="00C61ECA">
        <w:t>* Nie używaj kominka do suszenia ubrań lub innych przedmiotów.</w:t>
      </w:r>
    </w:p>
    <w:p w14:paraId="70AA2E4F" w14:textId="77777777" w:rsidR="00C61ECA" w:rsidRPr="00C61ECA" w:rsidRDefault="00C61ECA" w:rsidP="00C61ECA">
      <w:r w:rsidRPr="00C61ECA">
        <w:t>* Jeśli kominek posiada pilot zdalnego sterowania, przechowuj go w miejscu niedostępnym dla dzieci.</w:t>
      </w:r>
    </w:p>
    <w:p w14:paraId="4BBF8050" w14:textId="77777777" w:rsidR="00C61ECA" w:rsidRPr="00C61ECA" w:rsidRDefault="00C61ECA" w:rsidP="00C61ECA">
      <w:r w:rsidRPr="00C61ECA">
        <w:t>* Po zakończeniu użytkowania wyłącz kominek i odłącz go od zasilania.</w:t>
      </w:r>
    </w:p>
    <w:p w14:paraId="0CAA6165" w14:textId="77777777" w:rsidR="00C61ECA" w:rsidRPr="00C61ECA" w:rsidRDefault="00C61ECA" w:rsidP="00C61ECA">
      <w:r w:rsidRPr="00C61ECA">
        <w:t>* W przypadku burzy odłącz kominek od zasilania.</w:t>
      </w:r>
    </w:p>
    <w:p w14:paraId="7F671B7B" w14:textId="77777777" w:rsidR="00C61ECA" w:rsidRPr="00C61ECA" w:rsidRDefault="00C61ECA" w:rsidP="00C61ECA">
      <w:r w:rsidRPr="00C61ECA">
        <w:t>* Upewnij się, że kabel zasilający nie dotyka gorących powierzchni kominka.</w:t>
      </w:r>
    </w:p>
    <w:p w14:paraId="31963BF0" w14:textId="77777777" w:rsidR="00C61ECA" w:rsidRPr="00C61ECA" w:rsidRDefault="00C61ECA" w:rsidP="00C61ECA">
      <w:r w:rsidRPr="00C61ECA">
        <w:t>* Jeśli kominek nie będzie używany przez dłuższy czas, odłącz go od zasilania.</w:t>
      </w:r>
    </w:p>
    <w:p w14:paraId="6B864292" w14:textId="77777777" w:rsidR="00C61ECA" w:rsidRPr="00C61ECA" w:rsidRDefault="00C61ECA" w:rsidP="00C61ECA">
      <w:r w:rsidRPr="00C61ECA">
        <w:t>* Nie używaj kominka w pobliżu aerozoli lub innych łatwopalnych substancji.</w:t>
      </w:r>
    </w:p>
    <w:p w14:paraId="60845337" w14:textId="77777777" w:rsidR="00C61ECA" w:rsidRDefault="00C61ECA" w:rsidP="00C61ECA"/>
    <w:sectPr w:rsidR="00C6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CA"/>
    <w:rsid w:val="00054364"/>
    <w:rsid w:val="008567F6"/>
    <w:rsid w:val="0097630B"/>
    <w:rsid w:val="00C61ECA"/>
    <w:rsid w:val="00E1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46E9"/>
  <w15:chartTrackingRefBased/>
  <w15:docId w15:val="{42F3D54A-87F6-4D61-B2FE-D82AF24C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6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E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E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61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1E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E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EC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1EC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2b@maxy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Szablowski</dc:creator>
  <cp:keywords/>
  <dc:description/>
  <cp:lastModifiedBy>Jacek Szablowski</cp:lastModifiedBy>
  <cp:revision>1</cp:revision>
  <dcterms:created xsi:type="dcterms:W3CDTF">2025-10-10T08:41:00Z</dcterms:created>
  <dcterms:modified xsi:type="dcterms:W3CDTF">2025-10-10T08:44:00Z</dcterms:modified>
</cp:coreProperties>
</file>